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21"/>
        <w:gridCol w:w="4621"/>
      </w:tblGrid>
      <w:tr w:rsidR="002D274F" w:rsidRPr="00E876D0" w:rsidTr="00E876D0">
        <w:trPr>
          <w:trHeight w:val="2258"/>
        </w:trPr>
        <w:tc>
          <w:tcPr>
            <w:tcW w:w="4621" w:type="dxa"/>
          </w:tcPr>
          <w:p w:rsidR="002D274F" w:rsidRPr="00E876D0" w:rsidRDefault="002D274F" w:rsidP="00A23122">
            <w:bookmarkStart w:id="0" w:name="_GoBack"/>
            <w:bookmarkEnd w:id="0"/>
          </w:p>
        </w:tc>
        <w:tc>
          <w:tcPr>
            <w:tcW w:w="4621" w:type="dxa"/>
          </w:tcPr>
          <w:p w:rsidR="002D274F" w:rsidRPr="00E876D0" w:rsidRDefault="00E32383" w:rsidP="00E876D0">
            <w:pPr>
              <w:jc w:val="right"/>
            </w:pPr>
            <w:r>
              <w:rPr>
                <w:noProof/>
                <w:lang w:eastAsia="en-GB"/>
              </w:rPr>
              <w:drawing>
                <wp:inline distT="0" distB="0" distL="0" distR="0">
                  <wp:extent cx="1438275" cy="12096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438275" cy="1209675"/>
                          </a:xfrm>
                          <a:prstGeom prst="rect">
                            <a:avLst/>
                          </a:prstGeom>
                          <a:noFill/>
                          <a:ln w="9525">
                            <a:noFill/>
                            <a:miter lim="800000"/>
                            <a:headEnd/>
                            <a:tailEnd/>
                          </a:ln>
                        </pic:spPr>
                      </pic:pic>
                    </a:graphicData>
                  </a:graphic>
                </wp:inline>
              </w:drawing>
            </w:r>
          </w:p>
        </w:tc>
      </w:tr>
    </w:tbl>
    <w:p w:rsidR="006C7406" w:rsidRDefault="006C7406"/>
    <w:p w:rsidR="002D274F" w:rsidRDefault="002D274F"/>
    <w:p w:rsidR="002D274F" w:rsidRPr="00632713" w:rsidRDefault="00632713" w:rsidP="002D274F">
      <w:pPr>
        <w:jc w:val="center"/>
        <w:rPr>
          <w:b/>
          <w:i/>
          <w:sz w:val="32"/>
        </w:rPr>
      </w:pPr>
      <w:r w:rsidRPr="00632713">
        <w:rPr>
          <w:b/>
          <w:sz w:val="40"/>
        </w:rPr>
        <w:t>Try Church</w:t>
      </w:r>
      <w:r>
        <w:rPr>
          <w:b/>
          <w:sz w:val="32"/>
        </w:rPr>
        <w:t xml:space="preserve">- </w:t>
      </w:r>
      <w:r w:rsidR="00A06C09" w:rsidRPr="00632713">
        <w:rPr>
          <w:b/>
          <w:i/>
          <w:sz w:val="32"/>
        </w:rPr>
        <w:t xml:space="preserve">The Identity and </w:t>
      </w:r>
      <w:r w:rsidR="00021BBD" w:rsidRPr="00632713">
        <w:rPr>
          <w:b/>
          <w:i/>
          <w:sz w:val="32"/>
        </w:rPr>
        <w:t>Task</w:t>
      </w:r>
      <w:r w:rsidR="00A06C09" w:rsidRPr="00632713">
        <w:rPr>
          <w:b/>
          <w:i/>
          <w:sz w:val="32"/>
        </w:rPr>
        <w:t xml:space="preserve"> of the Church</w:t>
      </w:r>
    </w:p>
    <w:p w:rsidR="008126F0" w:rsidRDefault="008126F0" w:rsidP="002D274F">
      <w:pPr>
        <w:jc w:val="center"/>
        <w:rPr>
          <w:b/>
          <w:sz w:val="32"/>
        </w:rPr>
      </w:pPr>
    </w:p>
    <w:p w:rsidR="0093082B" w:rsidRDefault="008126F0" w:rsidP="008126F0">
      <w:pPr>
        <w:rPr>
          <w:sz w:val="24"/>
          <w:szCs w:val="24"/>
        </w:rPr>
      </w:pPr>
      <w:r>
        <w:rPr>
          <w:sz w:val="24"/>
          <w:szCs w:val="24"/>
        </w:rPr>
        <w:t xml:space="preserve">This series is a brief overview of what the Bible says about the identity of the church (who we are) and the </w:t>
      </w:r>
      <w:r w:rsidR="00021BBD">
        <w:rPr>
          <w:sz w:val="24"/>
          <w:szCs w:val="24"/>
        </w:rPr>
        <w:t>task</w:t>
      </w:r>
      <w:r>
        <w:rPr>
          <w:sz w:val="24"/>
          <w:szCs w:val="24"/>
        </w:rPr>
        <w:t xml:space="preserve"> of the church (what we are to do). It is based on chapter headings taken from </w:t>
      </w:r>
      <w:r>
        <w:rPr>
          <w:i/>
          <w:sz w:val="24"/>
          <w:szCs w:val="24"/>
        </w:rPr>
        <w:t xml:space="preserve">Know </w:t>
      </w:r>
      <w:proofErr w:type="gramStart"/>
      <w:r>
        <w:rPr>
          <w:i/>
          <w:sz w:val="24"/>
          <w:szCs w:val="24"/>
        </w:rPr>
        <w:t>The</w:t>
      </w:r>
      <w:proofErr w:type="gramEnd"/>
      <w:r>
        <w:rPr>
          <w:i/>
          <w:sz w:val="24"/>
          <w:szCs w:val="24"/>
        </w:rPr>
        <w:t xml:space="preserve"> Truth</w:t>
      </w:r>
      <w:r w:rsidR="00EA31FE">
        <w:rPr>
          <w:sz w:val="24"/>
          <w:szCs w:val="24"/>
        </w:rPr>
        <w:t xml:space="preserve">, </w:t>
      </w:r>
      <w:r w:rsidR="00386C7D">
        <w:rPr>
          <w:sz w:val="24"/>
          <w:szCs w:val="24"/>
        </w:rPr>
        <w:t>Bruce Milne</w:t>
      </w:r>
      <w:r w:rsidR="00EA31FE">
        <w:rPr>
          <w:sz w:val="24"/>
          <w:szCs w:val="24"/>
        </w:rPr>
        <w:t>, Intervarsity Press, Leicester, 1991.</w:t>
      </w:r>
      <w:r w:rsidR="00386C7D">
        <w:rPr>
          <w:sz w:val="24"/>
          <w:szCs w:val="24"/>
        </w:rPr>
        <w:t xml:space="preserve"> </w:t>
      </w:r>
    </w:p>
    <w:p w:rsidR="0093082B" w:rsidRDefault="0093082B" w:rsidP="008126F0">
      <w:pPr>
        <w:rPr>
          <w:sz w:val="24"/>
          <w:szCs w:val="24"/>
        </w:rPr>
      </w:pPr>
    </w:p>
    <w:p w:rsidR="008126F0" w:rsidRPr="008126F0" w:rsidRDefault="0093082B" w:rsidP="008126F0">
      <w:pPr>
        <w:rPr>
          <w:sz w:val="24"/>
          <w:szCs w:val="24"/>
        </w:rPr>
      </w:pPr>
      <w:r>
        <w:rPr>
          <w:sz w:val="24"/>
          <w:szCs w:val="24"/>
        </w:rPr>
        <w:t xml:space="preserve">In considering the identity of the church, we look at five metaphors for the church – all but four of which are taken from the Old Testament. In terms of ministry, the headings </w:t>
      </w:r>
      <w:r w:rsidR="00EA31FE">
        <w:rPr>
          <w:sz w:val="24"/>
          <w:szCs w:val="24"/>
        </w:rPr>
        <w:t>are worship</w:t>
      </w:r>
      <w:r>
        <w:rPr>
          <w:sz w:val="24"/>
          <w:szCs w:val="24"/>
        </w:rPr>
        <w:t xml:space="preserve">, fellowship, ministry and witness. </w:t>
      </w:r>
    </w:p>
    <w:p w:rsidR="001821D3" w:rsidRDefault="001821D3" w:rsidP="001821D3">
      <w:pPr>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33"/>
        <w:gridCol w:w="1224"/>
      </w:tblGrid>
      <w:tr w:rsidR="00CC18F3" w:rsidRPr="00E876D0" w:rsidTr="00EB4302">
        <w:tc>
          <w:tcPr>
            <w:tcW w:w="851" w:type="dxa"/>
          </w:tcPr>
          <w:p w:rsidR="00B5385F" w:rsidRPr="00E876D0" w:rsidRDefault="00B5385F" w:rsidP="008E7909">
            <w:pPr>
              <w:rPr>
                <w:b/>
                <w:sz w:val="24"/>
              </w:rPr>
            </w:pPr>
            <w:r>
              <w:rPr>
                <w:b/>
                <w:sz w:val="24"/>
              </w:rPr>
              <w:t>15/4</w:t>
            </w:r>
          </w:p>
        </w:tc>
        <w:tc>
          <w:tcPr>
            <w:tcW w:w="6833" w:type="dxa"/>
          </w:tcPr>
          <w:p w:rsidR="00FB7BCB" w:rsidRDefault="00FB7BCB" w:rsidP="00330AFC">
            <w:pPr>
              <w:jc w:val="both"/>
              <w:rPr>
                <w:i/>
                <w:sz w:val="24"/>
              </w:rPr>
            </w:pPr>
            <w:r>
              <w:rPr>
                <w:b/>
                <w:sz w:val="24"/>
              </w:rPr>
              <w:t xml:space="preserve">The People of God                              </w:t>
            </w:r>
            <w:r w:rsidR="00D80592">
              <w:rPr>
                <w:b/>
                <w:sz w:val="24"/>
              </w:rPr>
              <w:t xml:space="preserve">                 </w:t>
            </w:r>
            <w:r w:rsidR="008E0585">
              <w:rPr>
                <w:b/>
                <w:sz w:val="24"/>
              </w:rPr>
              <w:t xml:space="preserve"> </w:t>
            </w:r>
            <w:r>
              <w:rPr>
                <w:b/>
                <w:sz w:val="24"/>
              </w:rPr>
              <w:t xml:space="preserve">  1 Peter 2:4-12</w:t>
            </w:r>
          </w:p>
          <w:p w:rsidR="00FB7BCB" w:rsidRDefault="00FB7BCB" w:rsidP="00330AFC">
            <w:pPr>
              <w:jc w:val="both"/>
              <w:rPr>
                <w:i/>
                <w:sz w:val="24"/>
              </w:rPr>
            </w:pPr>
          </w:p>
          <w:p w:rsidR="00832264" w:rsidRDefault="001409D3" w:rsidP="00330AFC">
            <w:pPr>
              <w:jc w:val="both"/>
              <w:rPr>
                <w:sz w:val="24"/>
              </w:rPr>
            </w:pPr>
            <w:r w:rsidRPr="00832264">
              <w:rPr>
                <w:i/>
                <w:sz w:val="24"/>
              </w:rPr>
              <w:t xml:space="preserve"> </w:t>
            </w:r>
            <w:r w:rsidR="00832264" w:rsidRPr="000348C0">
              <w:rPr>
                <w:sz w:val="24"/>
              </w:rPr>
              <w:t>“Biblical religion is inescapably corporate”</w:t>
            </w:r>
            <w:r w:rsidR="00832264">
              <w:rPr>
                <w:sz w:val="24"/>
              </w:rPr>
              <w:t xml:space="preserve"> (Bruce Milne, Know the Truth, p209)</w:t>
            </w:r>
          </w:p>
          <w:p w:rsidR="006F6F03" w:rsidRDefault="006F6F03" w:rsidP="00330AFC">
            <w:pPr>
              <w:jc w:val="both"/>
              <w:rPr>
                <w:sz w:val="24"/>
              </w:rPr>
            </w:pPr>
          </w:p>
          <w:p w:rsidR="00B51626" w:rsidRDefault="00B51626" w:rsidP="00791968">
            <w:pPr>
              <w:jc w:val="both"/>
              <w:rPr>
                <w:sz w:val="24"/>
              </w:rPr>
            </w:pPr>
            <w:r>
              <w:rPr>
                <w:sz w:val="24"/>
              </w:rPr>
              <w:t>Central to the understanding of the Old Testament is God working to establish a relationship with his people. God’s covenant with Noah (Genesis 9) is followed by covenants with Abraham and his descendants (Genesis 12, 15, 17). These covenants are applied afresh to Israel at the time of Moses (Exodus) and David (1 and 2 Samuel)</w:t>
            </w:r>
            <w:r w:rsidR="00791968">
              <w:rPr>
                <w:sz w:val="24"/>
              </w:rPr>
              <w:t xml:space="preserve"> and are the basis of God’s dealing with his people. </w:t>
            </w:r>
          </w:p>
          <w:p w:rsidR="00791968" w:rsidRDefault="00791968" w:rsidP="00330AFC">
            <w:pPr>
              <w:jc w:val="both"/>
              <w:rPr>
                <w:sz w:val="24"/>
              </w:rPr>
            </w:pPr>
          </w:p>
          <w:p w:rsidR="002F11F2" w:rsidRDefault="002F11F2" w:rsidP="00330AFC">
            <w:pPr>
              <w:jc w:val="both"/>
              <w:rPr>
                <w:sz w:val="24"/>
              </w:rPr>
            </w:pPr>
            <w:r>
              <w:rPr>
                <w:sz w:val="24"/>
              </w:rPr>
              <w:t xml:space="preserve">Jesus, through his death, establishes a new covenant in his blood (Matt 26:28; Mark 14:24; Luke 22:20). Through believing in the Lord Jesus Christ, we become part of the people of God. </w:t>
            </w:r>
          </w:p>
          <w:p w:rsidR="0092221D" w:rsidRPr="00330AFC" w:rsidRDefault="0092221D" w:rsidP="002F11F2">
            <w:pPr>
              <w:jc w:val="both"/>
              <w:rPr>
                <w:b/>
                <w:sz w:val="24"/>
              </w:rPr>
            </w:pPr>
          </w:p>
        </w:tc>
        <w:tc>
          <w:tcPr>
            <w:tcW w:w="1224" w:type="dxa"/>
          </w:tcPr>
          <w:p w:rsidR="00B5385F" w:rsidRPr="00E876D0" w:rsidRDefault="00B5385F" w:rsidP="00E876D0">
            <w:pPr>
              <w:jc w:val="right"/>
              <w:rPr>
                <w:b/>
                <w:sz w:val="24"/>
              </w:rPr>
            </w:pPr>
            <w:r>
              <w:rPr>
                <w:b/>
                <w:sz w:val="24"/>
              </w:rPr>
              <w:t>CH</w:t>
            </w:r>
          </w:p>
        </w:tc>
      </w:tr>
      <w:tr w:rsidR="00CC18F3" w:rsidRPr="00E876D0" w:rsidTr="00EB4302">
        <w:tc>
          <w:tcPr>
            <w:tcW w:w="851" w:type="dxa"/>
          </w:tcPr>
          <w:p w:rsidR="00B5385F" w:rsidRPr="00E876D0" w:rsidRDefault="00B5385F" w:rsidP="008E7909">
            <w:pPr>
              <w:rPr>
                <w:b/>
                <w:sz w:val="24"/>
              </w:rPr>
            </w:pPr>
            <w:r>
              <w:rPr>
                <w:b/>
                <w:sz w:val="24"/>
              </w:rPr>
              <w:t>22/4</w:t>
            </w:r>
          </w:p>
        </w:tc>
        <w:tc>
          <w:tcPr>
            <w:tcW w:w="6833" w:type="dxa"/>
          </w:tcPr>
          <w:p w:rsidR="0031701A" w:rsidRDefault="002F11F2" w:rsidP="00E876D0">
            <w:pPr>
              <w:jc w:val="both"/>
              <w:rPr>
                <w:b/>
                <w:sz w:val="24"/>
              </w:rPr>
            </w:pPr>
            <w:r>
              <w:rPr>
                <w:b/>
                <w:sz w:val="24"/>
              </w:rPr>
              <w:t>The Body of Christ</w:t>
            </w:r>
            <w:r w:rsidR="00B54B81">
              <w:rPr>
                <w:b/>
                <w:sz w:val="24"/>
              </w:rPr>
              <w:t xml:space="preserve">               </w:t>
            </w:r>
            <w:r w:rsidR="00D80592">
              <w:rPr>
                <w:b/>
                <w:sz w:val="24"/>
              </w:rPr>
              <w:t xml:space="preserve">             </w:t>
            </w:r>
            <w:r w:rsidR="008E0585">
              <w:rPr>
                <w:b/>
                <w:sz w:val="24"/>
              </w:rPr>
              <w:t xml:space="preserve"> </w:t>
            </w:r>
            <w:r w:rsidR="00D80592">
              <w:rPr>
                <w:b/>
                <w:sz w:val="24"/>
              </w:rPr>
              <w:t xml:space="preserve">     </w:t>
            </w:r>
            <w:r w:rsidR="00AE67BD">
              <w:rPr>
                <w:b/>
                <w:sz w:val="24"/>
              </w:rPr>
              <w:t xml:space="preserve"> </w:t>
            </w:r>
            <w:r w:rsidR="00B54B81">
              <w:rPr>
                <w:b/>
                <w:sz w:val="24"/>
              </w:rPr>
              <w:t>1 Cor</w:t>
            </w:r>
            <w:r w:rsidR="00076FD0">
              <w:rPr>
                <w:b/>
                <w:sz w:val="24"/>
              </w:rPr>
              <w:t>inthian</w:t>
            </w:r>
            <w:r w:rsidR="00AE67BD">
              <w:rPr>
                <w:b/>
                <w:sz w:val="24"/>
              </w:rPr>
              <w:t>s</w:t>
            </w:r>
            <w:r w:rsidR="00B54B81">
              <w:rPr>
                <w:b/>
                <w:sz w:val="24"/>
              </w:rPr>
              <w:t xml:space="preserve"> 12:12-31</w:t>
            </w:r>
          </w:p>
          <w:p w:rsidR="002F11F2" w:rsidRDefault="002F11F2" w:rsidP="00E876D0">
            <w:pPr>
              <w:jc w:val="both"/>
              <w:rPr>
                <w:b/>
                <w:sz w:val="24"/>
              </w:rPr>
            </w:pPr>
          </w:p>
          <w:p w:rsidR="002F11F2" w:rsidRDefault="002F11F2" w:rsidP="00E876D0">
            <w:pPr>
              <w:jc w:val="both"/>
              <w:rPr>
                <w:sz w:val="24"/>
              </w:rPr>
            </w:pPr>
            <w:r>
              <w:rPr>
                <w:sz w:val="24"/>
              </w:rPr>
              <w:t xml:space="preserve">Paul uses this </w:t>
            </w:r>
            <w:r w:rsidR="00B54B81">
              <w:rPr>
                <w:sz w:val="24"/>
              </w:rPr>
              <w:t>image of the church to speak about how belief in Christ draws us together with other believers.</w:t>
            </w:r>
          </w:p>
          <w:p w:rsidR="00B54B81" w:rsidRDefault="00B54B81" w:rsidP="00E876D0">
            <w:pPr>
              <w:jc w:val="both"/>
              <w:rPr>
                <w:sz w:val="24"/>
              </w:rPr>
            </w:pPr>
          </w:p>
          <w:p w:rsidR="003549A1" w:rsidRPr="00076FD0" w:rsidRDefault="00B54B81" w:rsidP="00E876D0">
            <w:pPr>
              <w:jc w:val="both"/>
              <w:rPr>
                <w:sz w:val="24"/>
              </w:rPr>
            </w:pPr>
            <w:r>
              <w:rPr>
                <w:sz w:val="24"/>
              </w:rPr>
              <w:t xml:space="preserve">Christ is the whole, of which we are part, and we must play our part, recognising the privileges and responsibilities that this brings (Rom 12:3-8; </w:t>
            </w:r>
            <w:proofErr w:type="spellStart"/>
            <w:r>
              <w:rPr>
                <w:sz w:val="24"/>
              </w:rPr>
              <w:t>Eph</w:t>
            </w:r>
            <w:proofErr w:type="spellEnd"/>
            <w:r>
              <w:rPr>
                <w:sz w:val="24"/>
              </w:rPr>
              <w:t xml:space="preserve"> 1:3-14; 1 </w:t>
            </w:r>
            <w:proofErr w:type="spellStart"/>
            <w:r>
              <w:rPr>
                <w:sz w:val="24"/>
              </w:rPr>
              <w:t>Cor</w:t>
            </w:r>
            <w:proofErr w:type="spellEnd"/>
            <w:r>
              <w:rPr>
                <w:sz w:val="24"/>
              </w:rPr>
              <w:t xml:space="preserve"> 12:12-31) and submitting to Christ, who is the head of the church (Eph 5:23; Col 1:18, 3:19) from whom our life flows. </w:t>
            </w:r>
          </w:p>
          <w:p w:rsidR="003549A1" w:rsidRPr="003549A1" w:rsidRDefault="003549A1" w:rsidP="00E876D0">
            <w:pPr>
              <w:jc w:val="both"/>
              <w:rPr>
                <w:sz w:val="24"/>
              </w:rPr>
            </w:pPr>
          </w:p>
        </w:tc>
        <w:tc>
          <w:tcPr>
            <w:tcW w:w="1224" w:type="dxa"/>
          </w:tcPr>
          <w:p w:rsidR="00B5385F" w:rsidRPr="00E876D0" w:rsidRDefault="00B5385F" w:rsidP="00E876D0">
            <w:pPr>
              <w:jc w:val="right"/>
              <w:rPr>
                <w:b/>
                <w:sz w:val="24"/>
              </w:rPr>
            </w:pPr>
            <w:r>
              <w:rPr>
                <w:b/>
                <w:sz w:val="24"/>
              </w:rPr>
              <w:t>CH</w:t>
            </w:r>
          </w:p>
        </w:tc>
      </w:tr>
      <w:tr w:rsidR="00CC18F3" w:rsidRPr="00E876D0" w:rsidTr="00EB4302">
        <w:tc>
          <w:tcPr>
            <w:tcW w:w="851" w:type="dxa"/>
          </w:tcPr>
          <w:p w:rsidR="00B5385F" w:rsidRPr="00E876D0" w:rsidRDefault="00B5385F" w:rsidP="008E7909">
            <w:pPr>
              <w:rPr>
                <w:b/>
                <w:sz w:val="24"/>
              </w:rPr>
            </w:pPr>
            <w:r>
              <w:rPr>
                <w:b/>
                <w:sz w:val="24"/>
              </w:rPr>
              <w:lastRenderedPageBreak/>
              <w:t>6/5</w:t>
            </w:r>
          </w:p>
        </w:tc>
        <w:tc>
          <w:tcPr>
            <w:tcW w:w="6833" w:type="dxa"/>
          </w:tcPr>
          <w:p w:rsidR="00EC6A48" w:rsidRDefault="00076FD0" w:rsidP="005C692D">
            <w:pPr>
              <w:jc w:val="both"/>
              <w:rPr>
                <w:b/>
                <w:sz w:val="24"/>
              </w:rPr>
            </w:pPr>
            <w:r w:rsidRPr="00076FD0">
              <w:rPr>
                <w:b/>
                <w:sz w:val="24"/>
              </w:rPr>
              <w:t xml:space="preserve">The Bride of Christ </w:t>
            </w:r>
            <w:r w:rsidR="007D7946">
              <w:rPr>
                <w:b/>
                <w:sz w:val="24"/>
              </w:rPr>
              <w:t xml:space="preserve">                                           Ephesians 5:25-27</w:t>
            </w:r>
          </w:p>
          <w:p w:rsidR="00076FD0" w:rsidRDefault="00076FD0" w:rsidP="005C692D">
            <w:pPr>
              <w:jc w:val="both"/>
              <w:rPr>
                <w:b/>
                <w:sz w:val="24"/>
              </w:rPr>
            </w:pPr>
          </w:p>
          <w:p w:rsidR="00076FD0" w:rsidRDefault="00C3595B" w:rsidP="005C692D">
            <w:pPr>
              <w:jc w:val="both"/>
              <w:rPr>
                <w:sz w:val="24"/>
              </w:rPr>
            </w:pPr>
            <w:r>
              <w:rPr>
                <w:sz w:val="24"/>
              </w:rPr>
              <w:t xml:space="preserve">This </w:t>
            </w:r>
            <w:r w:rsidR="007D7946">
              <w:rPr>
                <w:sz w:val="24"/>
              </w:rPr>
              <w:t xml:space="preserve">powerful </w:t>
            </w:r>
            <w:r>
              <w:rPr>
                <w:sz w:val="24"/>
              </w:rPr>
              <w:t xml:space="preserve">image of </w:t>
            </w:r>
            <w:r w:rsidR="007D7946">
              <w:rPr>
                <w:sz w:val="24"/>
              </w:rPr>
              <w:t>God’s love for and longing for his people is found throughout the Old Testament, particularly amongst the prophets</w:t>
            </w:r>
            <w:r>
              <w:rPr>
                <w:sz w:val="24"/>
              </w:rPr>
              <w:t xml:space="preserve"> </w:t>
            </w:r>
            <w:r w:rsidR="007D7946">
              <w:rPr>
                <w:sz w:val="24"/>
              </w:rPr>
              <w:t>(Isa</w:t>
            </w:r>
            <w:r>
              <w:rPr>
                <w:sz w:val="24"/>
              </w:rPr>
              <w:t xml:space="preserve"> 54</w:t>
            </w:r>
            <w:r w:rsidR="007D7946">
              <w:rPr>
                <w:sz w:val="24"/>
              </w:rPr>
              <w:t xml:space="preserve">:5-8; </w:t>
            </w:r>
            <w:proofErr w:type="spellStart"/>
            <w:r w:rsidR="007D7946">
              <w:rPr>
                <w:sz w:val="24"/>
              </w:rPr>
              <w:t>Jer</w:t>
            </w:r>
            <w:proofErr w:type="spellEnd"/>
            <w:r w:rsidR="007D7946">
              <w:rPr>
                <w:sz w:val="24"/>
              </w:rPr>
              <w:t xml:space="preserve"> 2:1-3:5; </w:t>
            </w:r>
            <w:proofErr w:type="spellStart"/>
            <w:r w:rsidR="007D7946">
              <w:rPr>
                <w:sz w:val="24"/>
              </w:rPr>
              <w:t>Eze</w:t>
            </w:r>
            <w:proofErr w:type="spellEnd"/>
            <w:r w:rsidR="007D7946">
              <w:rPr>
                <w:sz w:val="24"/>
              </w:rPr>
              <w:t xml:space="preserve"> 16; Hosea).</w:t>
            </w:r>
          </w:p>
          <w:p w:rsidR="007D7946" w:rsidRDefault="007D7946" w:rsidP="005C692D">
            <w:pPr>
              <w:jc w:val="both"/>
              <w:rPr>
                <w:sz w:val="24"/>
              </w:rPr>
            </w:pPr>
          </w:p>
          <w:p w:rsidR="007D7946" w:rsidRDefault="007D7946" w:rsidP="005C692D">
            <w:pPr>
              <w:jc w:val="both"/>
              <w:rPr>
                <w:sz w:val="24"/>
              </w:rPr>
            </w:pPr>
            <w:r>
              <w:rPr>
                <w:sz w:val="24"/>
              </w:rPr>
              <w:t>The New Testament writers pick up this imagery, particularly Revelation (Rev 19:6-9; 21:1-4)</w:t>
            </w:r>
          </w:p>
          <w:p w:rsidR="00FB7BCB" w:rsidRPr="00C3595B" w:rsidRDefault="00FB7BCB" w:rsidP="005C692D">
            <w:pPr>
              <w:jc w:val="both"/>
              <w:rPr>
                <w:sz w:val="24"/>
              </w:rPr>
            </w:pPr>
          </w:p>
        </w:tc>
        <w:tc>
          <w:tcPr>
            <w:tcW w:w="1224" w:type="dxa"/>
          </w:tcPr>
          <w:p w:rsidR="00B5385F" w:rsidRPr="00E876D0" w:rsidRDefault="00B5385F" w:rsidP="00E876D0">
            <w:pPr>
              <w:jc w:val="right"/>
              <w:rPr>
                <w:b/>
                <w:sz w:val="24"/>
              </w:rPr>
            </w:pPr>
            <w:r>
              <w:rPr>
                <w:b/>
                <w:sz w:val="24"/>
              </w:rPr>
              <w:t>David Knowles</w:t>
            </w:r>
          </w:p>
        </w:tc>
      </w:tr>
      <w:tr w:rsidR="00076FD0" w:rsidRPr="00E876D0" w:rsidTr="00EB4302">
        <w:tc>
          <w:tcPr>
            <w:tcW w:w="851" w:type="dxa"/>
          </w:tcPr>
          <w:p w:rsidR="00B5385F" w:rsidRPr="00E876D0" w:rsidRDefault="00B5385F" w:rsidP="00076FD0">
            <w:pPr>
              <w:rPr>
                <w:b/>
                <w:sz w:val="24"/>
              </w:rPr>
            </w:pPr>
            <w:r>
              <w:rPr>
                <w:b/>
                <w:sz w:val="24"/>
              </w:rPr>
              <w:t>13/5</w:t>
            </w:r>
          </w:p>
        </w:tc>
        <w:tc>
          <w:tcPr>
            <w:tcW w:w="6833" w:type="dxa"/>
          </w:tcPr>
          <w:p w:rsidR="00076FD0" w:rsidRDefault="006124D4" w:rsidP="00076FD0">
            <w:pPr>
              <w:jc w:val="both"/>
              <w:rPr>
                <w:b/>
                <w:sz w:val="24"/>
              </w:rPr>
            </w:pPr>
            <w:r w:rsidRPr="006124D4">
              <w:rPr>
                <w:b/>
                <w:sz w:val="24"/>
              </w:rPr>
              <w:t>The Temple of God</w:t>
            </w:r>
            <w:r w:rsidR="00AD6E66">
              <w:rPr>
                <w:b/>
                <w:sz w:val="24"/>
              </w:rPr>
              <w:t xml:space="preserve">                                           Ephesians 2:19-22</w:t>
            </w:r>
          </w:p>
          <w:p w:rsidR="006124D4" w:rsidRDefault="006124D4" w:rsidP="00076FD0">
            <w:pPr>
              <w:jc w:val="both"/>
              <w:rPr>
                <w:b/>
                <w:sz w:val="24"/>
              </w:rPr>
            </w:pPr>
          </w:p>
          <w:p w:rsidR="006124D4" w:rsidRDefault="000D3F4C" w:rsidP="00076FD0">
            <w:pPr>
              <w:jc w:val="both"/>
              <w:rPr>
                <w:sz w:val="24"/>
              </w:rPr>
            </w:pPr>
            <w:r>
              <w:rPr>
                <w:sz w:val="24"/>
              </w:rPr>
              <w:t xml:space="preserve">In the Old Testament, God’s dwelling amongst his people was symbolised by the tabernacle </w:t>
            </w:r>
            <w:r w:rsidR="009B0523">
              <w:rPr>
                <w:sz w:val="24"/>
              </w:rPr>
              <w:t>(Ex 25:8; 29:45-</w:t>
            </w:r>
            <w:r w:rsidR="00EA31FE">
              <w:rPr>
                <w:sz w:val="24"/>
              </w:rPr>
              <w:t>46) and</w:t>
            </w:r>
            <w:r>
              <w:rPr>
                <w:sz w:val="24"/>
              </w:rPr>
              <w:t xml:space="preserve"> then the temple</w:t>
            </w:r>
            <w:r w:rsidR="009B0523">
              <w:rPr>
                <w:sz w:val="24"/>
              </w:rPr>
              <w:t xml:space="preserve"> (1 Kgs 8)</w:t>
            </w:r>
            <w:r>
              <w:rPr>
                <w:sz w:val="24"/>
              </w:rPr>
              <w:t xml:space="preserve">. </w:t>
            </w:r>
          </w:p>
          <w:p w:rsidR="003667EE" w:rsidRDefault="003667EE" w:rsidP="00076FD0">
            <w:pPr>
              <w:jc w:val="both"/>
              <w:rPr>
                <w:sz w:val="24"/>
              </w:rPr>
            </w:pPr>
          </w:p>
          <w:p w:rsidR="003667EE" w:rsidRDefault="003667EE" w:rsidP="00076FD0">
            <w:pPr>
              <w:jc w:val="both"/>
              <w:rPr>
                <w:sz w:val="24"/>
              </w:rPr>
            </w:pPr>
            <w:r>
              <w:rPr>
                <w:sz w:val="24"/>
              </w:rPr>
              <w:t xml:space="preserve">The New Testament picks up this imagery, but changes our thinking of God’s presence being in a building. Instead, through the Holy Spirit, God’s presence </w:t>
            </w:r>
            <w:r w:rsidR="00625B1A">
              <w:rPr>
                <w:sz w:val="24"/>
              </w:rPr>
              <w:t xml:space="preserve">indwells </w:t>
            </w:r>
            <w:r w:rsidR="0017681C">
              <w:rPr>
                <w:sz w:val="24"/>
              </w:rPr>
              <w:t xml:space="preserve">each of us </w:t>
            </w:r>
            <w:r>
              <w:rPr>
                <w:sz w:val="24"/>
              </w:rPr>
              <w:t>through Jesus, and God’s presence is with the church</w:t>
            </w:r>
            <w:r w:rsidR="00161399">
              <w:rPr>
                <w:sz w:val="24"/>
              </w:rPr>
              <w:t xml:space="preserve">, the body of Christ. </w:t>
            </w:r>
            <w:r>
              <w:rPr>
                <w:sz w:val="24"/>
              </w:rPr>
              <w:t xml:space="preserve">  </w:t>
            </w:r>
          </w:p>
          <w:p w:rsidR="00AD6E66" w:rsidRPr="006124D4" w:rsidRDefault="00AD6E66" w:rsidP="00076FD0">
            <w:pPr>
              <w:jc w:val="both"/>
              <w:rPr>
                <w:sz w:val="24"/>
              </w:rPr>
            </w:pPr>
          </w:p>
        </w:tc>
        <w:tc>
          <w:tcPr>
            <w:tcW w:w="1224" w:type="dxa"/>
          </w:tcPr>
          <w:p w:rsidR="00B5385F" w:rsidRPr="00E876D0" w:rsidRDefault="00B5385F" w:rsidP="00076FD0">
            <w:pPr>
              <w:jc w:val="right"/>
              <w:rPr>
                <w:b/>
                <w:sz w:val="24"/>
              </w:rPr>
            </w:pPr>
            <w:r>
              <w:rPr>
                <w:b/>
                <w:sz w:val="24"/>
              </w:rPr>
              <w:t>CH</w:t>
            </w:r>
          </w:p>
        </w:tc>
      </w:tr>
      <w:tr w:rsidR="00076FD0" w:rsidRPr="00E876D0" w:rsidTr="00EB4302">
        <w:tc>
          <w:tcPr>
            <w:tcW w:w="851" w:type="dxa"/>
          </w:tcPr>
          <w:p w:rsidR="00B5385F" w:rsidRDefault="00B5385F" w:rsidP="00076FD0">
            <w:pPr>
              <w:rPr>
                <w:b/>
                <w:sz w:val="24"/>
              </w:rPr>
            </w:pPr>
            <w:r>
              <w:rPr>
                <w:b/>
                <w:sz w:val="24"/>
              </w:rPr>
              <w:t>20/5</w:t>
            </w:r>
          </w:p>
        </w:tc>
        <w:tc>
          <w:tcPr>
            <w:tcW w:w="6833" w:type="dxa"/>
          </w:tcPr>
          <w:p w:rsidR="00076FD0" w:rsidRDefault="00212B08" w:rsidP="00076FD0">
            <w:pPr>
              <w:jc w:val="both"/>
              <w:rPr>
                <w:b/>
                <w:sz w:val="24"/>
              </w:rPr>
            </w:pPr>
            <w:r>
              <w:rPr>
                <w:b/>
                <w:sz w:val="24"/>
              </w:rPr>
              <w:t xml:space="preserve">Pentecost: </w:t>
            </w:r>
            <w:r w:rsidR="00AD6E66" w:rsidRPr="00AD6E66">
              <w:rPr>
                <w:b/>
                <w:sz w:val="24"/>
              </w:rPr>
              <w:t xml:space="preserve">The </w:t>
            </w:r>
            <w:r>
              <w:rPr>
                <w:b/>
                <w:sz w:val="24"/>
              </w:rPr>
              <w:t>Birth of the Church</w:t>
            </w:r>
            <w:r w:rsidR="003F26CE">
              <w:rPr>
                <w:b/>
                <w:sz w:val="24"/>
              </w:rPr>
              <w:t xml:space="preserve">                  </w:t>
            </w:r>
            <w:r>
              <w:rPr>
                <w:b/>
                <w:sz w:val="24"/>
              </w:rPr>
              <w:t xml:space="preserve">                Acts 2:1-41</w:t>
            </w:r>
          </w:p>
          <w:p w:rsidR="00AD6E66" w:rsidRDefault="00AD6E66" w:rsidP="00076FD0">
            <w:pPr>
              <w:jc w:val="both"/>
              <w:rPr>
                <w:b/>
                <w:sz w:val="24"/>
              </w:rPr>
            </w:pPr>
          </w:p>
          <w:p w:rsidR="00212B08" w:rsidRDefault="00212B08" w:rsidP="00076FD0">
            <w:pPr>
              <w:jc w:val="both"/>
              <w:rPr>
                <w:sz w:val="24"/>
              </w:rPr>
            </w:pPr>
            <w:r>
              <w:rPr>
                <w:sz w:val="24"/>
              </w:rPr>
              <w:t>The promised outpouring of the Holy Spirit at Pentecost marks an incredible moment in which 3,000 people are added to the 120 believers Luke mentioned in Acts 1:15.</w:t>
            </w:r>
          </w:p>
          <w:p w:rsidR="00212B08" w:rsidRDefault="00212B08" w:rsidP="00076FD0">
            <w:pPr>
              <w:jc w:val="both"/>
              <w:rPr>
                <w:sz w:val="24"/>
              </w:rPr>
            </w:pPr>
          </w:p>
          <w:p w:rsidR="00B80563" w:rsidRDefault="00212B08" w:rsidP="00076FD0">
            <w:pPr>
              <w:jc w:val="both"/>
              <w:rPr>
                <w:sz w:val="24"/>
              </w:rPr>
            </w:pPr>
            <w:r>
              <w:rPr>
                <w:sz w:val="24"/>
              </w:rPr>
              <w:t xml:space="preserve">It is a key event in the birth of the church, and the beginning of the fulfilment of the Great Commission.  </w:t>
            </w:r>
          </w:p>
          <w:p w:rsidR="00AD6E66" w:rsidRPr="00AD6E66" w:rsidRDefault="00AD6E66" w:rsidP="00076FD0">
            <w:pPr>
              <w:jc w:val="both"/>
              <w:rPr>
                <w:b/>
                <w:sz w:val="24"/>
              </w:rPr>
            </w:pPr>
          </w:p>
        </w:tc>
        <w:tc>
          <w:tcPr>
            <w:tcW w:w="1224" w:type="dxa"/>
          </w:tcPr>
          <w:p w:rsidR="00B5385F" w:rsidRPr="00E876D0" w:rsidRDefault="00B5385F" w:rsidP="00076FD0">
            <w:pPr>
              <w:jc w:val="right"/>
              <w:rPr>
                <w:b/>
                <w:sz w:val="24"/>
              </w:rPr>
            </w:pPr>
            <w:r>
              <w:rPr>
                <w:b/>
                <w:sz w:val="24"/>
              </w:rPr>
              <w:t>CH</w:t>
            </w:r>
          </w:p>
        </w:tc>
      </w:tr>
      <w:tr w:rsidR="001568D9" w:rsidRPr="00E876D0" w:rsidTr="00EB4302">
        <w:tc>
          <w:tcPr>
            <w:tcW w:w="851" w:type="dxa"/>
          </w:tcPr>
          <w:p w:rsidR="00B5385F" w:rsidRDefault="00B5385F" w:rsidP="001568D9">
            <w:pPr>
              <w:rPr>
                <w:b/>
                <w:sz w:val="24"/>
              </w:rPr>
            </w:pPr>
            <w:r>
              <w:rPr>
                <w:b/>
                <w:sz w:val="24"/>
              </w:rPr>
              <w:t>27/5</w:t>
            </w:r>
          </w:p>
        </w:tc>
        <w:tc>
          <w:tcPr>
            <w:tcW w:w="6833" w:type="dxa"/>
          </w:tcPr>
          <w:p w:rsidR="001568D9" w:rsidRDefault="001568D9" w:rsidP="001568D9">
            <w:pPr>
              <w:jc w:val="both"/>
              <w:rPr>
                <w:b/>
                <w:sz w:val="24"/>
              </w:rPr>
            </w:pPr>
            <w:r w:rsidRPr="00996400">
              <w:rPr>
                <w:b/>
                <w:sz w:val="24"/>
              </w:rPr>
              <w:t>Worship</w:t>
            </w:r>
            <w:r w:rsidR="00E35963">
              <w:rPr>
                <w:b/>
                <w:sz w:val="24"/>
              </w:rPr>
              <w:t xml:space="preserve">                                                             Colossians 3:16-17</w:t>
            </w:r>
          </w:p>
          <w:p w:rsidR="00996400" w:rsidRDefault="00996400" w:rsidP="001568D9">
            <w:pPr>
              <w:jc w:val="both"/>
              <w:rPr>
                <w:b/>
                <w:sz w:val="24"/>
              </w:rPr>
            </w:pPr>
          </w:p>
          <w:p w:rsidR="00996400" w:rsidRDefault="00B35AFB" w:rsidP="001568D9">
            <w:pPr>
              <w:jc w:val="both"/>
              <w:rPr>
                <w:sz w:val="24"/>
              </w:rPr>
            </w:pPr>
            <w:r>
              <w:rPr>
                <w:sz w:val="24"/>
              </w:rPr>
              <w:t>A vital</w:t>
            </w:r>
            <w:r w:rsidR="00996400">
              <w:rPr>
                <w:sz w:val="24"/>
              </w:rPr>
              <w:t xml:space="preserve"> task of the church is that it should glorify and honour God by worshipping him. </w:t>
            </w:r>
          </w:p>
          <w:p w:rsidR="003B22CD" w:rsidRDefault="003B22CD" w:rsidP="001568D9">
            <w:pPr>
              <w:jc w:val="both"/>
              <w:rPr>
                <w:sz w:val="24"/>
              </w:rPr>
            </w:pPr>
          </w:p>
          <w:p w:rsidR="003B22CD" w:rsidRDefault="00E379AD" w:rsidP="001568D9">
            <w:pPr>
              <w:jc w:val="both"/>
              <w:rPr>
                <w:sz w:val="24"/>
              </w:rPr>
            </w:pPr>
            <w:r>
              <w:rPr>
                <w:sz w:val="24"/>
              </w:rPr>
              <w:t xml:space="preserve">While the New Testament is insistent that this is a task of the church it is not prescriptive </w:t>
            </w:r>
            <w:r w:rsidR="000161FD">
              <w:rPr>
                <w:sz w:val="24"/>
              </w:rPr>
              <w:t>about</w:t>
            </w:r>
            <w:r>
              <w:rPr>
                <w:sz w:val="24"/>
              </w:rPr>
              <w:t xml:space="preserve"> what </w:t>
            </w:r>
            <w:r w:rsidR="000E0A1E">
              <w:rPr>
                <w:sz w:val="24"/>
              </w:rPr>
              <w:t xml:space="preserve">our times of </w:t>
            </w:r>
            <w:r w:rsidR="00961697">
              <w:rPr>
                <w:sz w:val="24"/>
              </w:rPr>
              <w:t>worship should look like.</w:t>
            </w:r>
            <w:r>
              <w:rPr>
                <w:sz w:val="24"/>
              </w:rPr>
              <w:t xml:space="preserve"> </w:t>
            </w:r>
          </w:p>
          <w:p w:rsidR="00E379AD" w:rsidRDefault="00E379AD" w:rsidP="001568D9">
            <w:pPr>
              <w:jc w:val="both"/>
              <w:rPr>
                <w:sz w:val="24"/>
              </w:rPr>
            </w:pPr>
          </w:p>
          <w:p w:rsidR="00663C58" w:rsidRDefault="00AE0B0F" w:rsidP="0093082B">
            <w:pPr>
              <w:jc w:val="both"/>
              <w:rPr>
                <w:sz w:val="24"/>
              </w:rPr>
            </w:pPr>
            <w:r>
              <w:rPr>
                <w:sz w:val="24"/>
              </w:rPr>
              <w:t xml:space="preserve">Worship includes praise, reading the word of God, </w:t>
            </w:r>
            <w:r w:rsidR="00663C58">
              <w:rPr>
                <w:sz w:val="24"/>
              </w:rPr>
              <w:t xml:space="preserve">and </w:t>
            </w:r>
            <w:r>
              <w:rPr>
                <w:sz w:val="24"/>
              </w:rPr>
              <w:t>the offering</w:t>
            </w:r>
            <w:r w:rsidR="00663C58">
              <w:rPr>
                <w:sz w:val="24"/>
              </w:rPr>
              <w:t xml:space="preserve"> </w:t>
            </w:r>
            <w:r>
              <w:rPr>
                <w:sz w:val="24"/>
              </w:rPr>
              <w:t>(Acts 2:42; Eph 5:19-20; Col 3:16</w:t>
            </w:r>
            <w:r w:rsidR="00E35963">
              <w:rPr>
                <w:sz w:val="24"/>
              </w:rPr>
              <w:t>-17</w:t>
            </w:r>
            <w:r>
              <w:rPr>
                <w:sz w:val="24"/>
              </w:rPr>
              <w:t xml:space="preserve">, 4:16; 1 </w:t>
            </w:r>
            <w:proofErr w:type="spellStart"/>
            <w:r>
              <w:rPr>
                <w:sz w:val="24"/>
              </w:rPr>
              <w:t>Thess</w:t>
            </w:r>
            <w:proofErr w:type="spellEnd"/>
            <w:r>
              <w:rPr>
                <w:sz w:val="24"/>
              </w:rPr>
              <w:t xml:space="preserve"> 5:27; </w:t>
            </w:r>
            <w:proofErr w:type="spellStart"/>
            <w:r>
              <w:rPr>
                <w:sz w:val="24"/>
              </w:rPr>
              <w:t>Heb</w:t>
            </w:r>
            <w:proofErr w:type="spellEnd"/>
            <w:r>
              <w:rPr>
                <w:sz w:val="24"/>
              </w:rPr>
              <w:t xml:space="preserve"> 13:15</w:t>
            </w:r>
            <w:r w:rsidR="00663C58">
              <w:rPr>
                <w:sz w:val="24"/>
              </w:rPr>
              <w:t xml:space="preserve">; 1 </w:t>
            </w:r>
            <w:proofErr w:type="spellStart"/>
            <w:r w:rsidR="00663C58">
              <w:rPr>
                <w:sz w:val="24"/>
              </w:rPr>
              <w:t>Cor</w:t>
            </w:r>
            <w:proofErr w:type="spellEnd"/>
            <w:r w:rsidR="00663C58">
              <w:rPr>
                <w:sz w:val="24"/>
              </w:rPr>
              <w:t xml:space="preserve"> 16:1-2</w:t>
            </w:r>
            <w:r>
              <w:rPr>
                <w:sz w:val="24"/>
              </w:rPr>
              <w:t>)</w:t>
            </w:r>
            <w:r w:rsidR="0093082B">
              <w:rPr>
                <w:sz w:val="24"/>
              </w:rPr>
              <w:t>.</w:t>
            </w:r>
            <w:r w:rsidR="00907AEE">
              <w:rPr>
                <w:sz w:val="24"/>
              </w:rPr>
              <w:t xml:space="preserve"> </w:t>
            </w:r>
            <w:r w:rsidR="00FA5762">
              <w:rPr>
                <w:sz w:val="24"/>
              </w:rPr>
              <w:t>T</w:t>
            </w:r>
            <w:r w:rsidR="00907AEE">
              <w:rPr>
                <w:sz w:val="24"/>
              </w:rPr>
              <w:t xml:space="preserve">he Lord’s Supper </w:t>
            </w:r>
            <w:r w:rsidR="00FA5762">
              <w:rPr>
                <w:sz w:val="24"/>
              </w:rPr>
              <w:t>(</w:t>
            </w:r>
            <w:r w:rsidR="008C330B">
              <w:rPr>
                <w:sz w:val="24"/>
              </w:rPr>
              <w:t xml:space="preserve">Luke 22:7-23; </w:t>
            </w:r>
            <w:r w:rsidR="00FA5762">
              <w:rPr>
                <w:sz w:val="24"/>
              </w:rPr>
              <w:t xml:space="preserve">1 </w:t>
            </w:r>
            <w:proofErr w:type="spellStart"/>
            <w:r w:rsidR="00FA5762">
              <w:rPr>
                <w:sz w:val="24"/>
              </w:rPr>
              <w:t>Cor</w:t>
            </w:r>
            <w:proofErr w:type="spellEnd"/>
            <w:r w:rsidR="00FA5762">
              <w:rPr>
                <w:sz w:val="24"/>
              </w:rPr>
              <w:t xml:space="preserve"> 11:7-34</w:t>
            </w:r>
            <w:r w:rsidR="008C330B">
              <w:rPr>
                <w:sz w:val="24"/>
              </w:rPr>
              <w:t>; Acts 2:42-46</w:t>
            </w:r>
            <w:r w:rsidR="00FA5762">
              <w:rPr>
                <w:sz w:val="24"/>
              </w:rPr>
              <w:t xml:space="preserve">) </w:t>
            </w:r>
            <w:r w:rsidR="00907AEE">
              <w:rPr>
                <w:sz w:val="24"/>
              </w:rPr>
              <w:t>and Baptism</w:t>
            </w:r>
            <w:r w:rsidR="008C330B">
              <w:rPr>
                <w:sz w:val="24"/>
              </w:rPr>
              <w:t xml:space="preserve"> (Matt 28:19; Acts 2:41)</w:t>
            </w:r>
            <w:r w:rsidR="00FA5762">
              <w:rPr>
                <w:sz w:val="24"/>
              </w:rPr>
              <w:t xml:space="preserve"> are other vital elements of Christian worship.</w:t>
            </w:r>
          </w:p>
          <w:p w:rsidR="0089400C" w:rsidRPr="00996400" w:rsidRDefault="0089400C" w:rsidP="0093082B">
            <w:pPr>
              <w:jc w:val="both"/>
              <w:rPr>
                <w:sz w:val="24"/>
              </w:rPr>
            </w:pPr>
          </w:p>
        </w:tc>
        <w:tc>
          <w:tcPr>
            <w:tcW w:w="1224" w:type="dxa"/>
          </w:tcPr>
          <w:p w:rsidR="00B5385F" w:rsidRPr="00E876D0" w:rsidRDefault="00B5385F" w:rsidP="001568D9">
            <w:pPr>
              <w:jc w:val="right"/>
              <w:rPr>
                <w:b/>
                <w:sz w:val="24"/>
              </w:rPr>
            </w:pPr>
            <w:r>
              <w:rPr>
                <w:b/>
                <w:sz w:val="24"/>
              </w:rPr>
              <w:t>Colin Adams</w:t>
            </w:r>
          </w:p>
        </w:tc>
      </w:tr>
      <w:tr w:rsidR="001568D9" w:rsidRPr="00E876D0" w:rsidTr="00EB4302">
        <w:tc>
          <w:tcPr>
            <w:tcW w:w="851" w:type="dxa"/>
          </w:tcPr>
          <w:p w:rsidR="00B5385F" w:rsidRDefault="00B5385F" w:rsidP="001568D9">
            <w:pPr>
              <w:rPr>
                <w:b/>
                <w:sz w:val="24"/>
              </w:rPr>
            </w:pPr>
            <w:r>
              <w:rPr>
                <w:b/>
                <w:sz w:val="24"/>
              </w:rPr>
              <w:t>3/6</w:t>
            </w:r>
          </w:p>
          <w:p w:rsidR="00B5385F" w:rsidRDefault="00B5385F" w:rsidP="001568D9">
            <w:pPr>
              <w:rPr>
                <w:b/>
                <w:sz w:val="24"/>
              </w:rPr>
            </w:pPr>
          </w:p>
        </w:tc>
        <w:tc>
          <w:tcPr>
            <w:tcW w:w="6833" w:type="dxa"/>
          </w:tcPr>
          <w:p w:rsidR="001568D9" w:rsidRDefault="001568D9" w:rsidP="001568D9">
            <w:pPr>
              <w:jc w:val="both"/>
              <w:rPr>
                <w:b/>
                <w:sz w:val="24"/>
              </w:rPr>
            </w:pPr>
            <w:r w:rsidRPr="000D23D8">
              <w:rPr>
                <w:b/>
                <w:sz w:val="24"/>
              </w:rPr>
              <w:t>Fellowship</w:t>
            </w:r>
            <w:r w:rsidR="00DC7EE7">
              <w:rPr>
                <w:b/>
                <w:sz w:val="24"/>
              </w:rPr>
              <w:t xml:space="preserve">                             </w:t>
            </w:r>
            <w:r w:rsidR="00C11A13">
              <w:rPr>
                <w:b/>
                <w:sz w:val="24"/>
              </w:rPr>
              <w:t xml:space="preserve">             Acts 2:42; </w:t>
            </w:r>
            <w:r w:rsidR="00DC7EE7">
              <w:rPr>
                <w:b/>
                <w:sz w:val="24"/>
              </w:rPr>
              <w:t>Romans 12:9-13</w:t>
            </w:r>
          </w:p>
          <w:p w:rsidR="000D23D8" w:rsidRDefault="000D23D8" w:rsidP="001568D9">
            <w:pPr>
              <w:jc w:val="both"/>
              <w:rPr>
                <w:b/>
                <w:sz w:val="24"/>
              </w:rPr>
            </w:pPr>
          </w:p>
          <w:p w:rsidR="000D23D8" w:rsidRDefault="00007C3F" w:rsidP="00007C3F">
            <w:pPr>
              <w:jc w:val="both"/>
              <w:rPr>
                <w:sz w:val="24"/>
              </w:rPr>
            </w:pPr>
            <w:r>
              <w:rPr>
                <w:sz w:val="24"/>
              </w:rPr>
              <w:t xml:space="preserve">Key to church life is that our life in Christ is something we share </w:t>
            </w:r>
            <w:r>
              <w:rPr>
                <w:sz w:val="24"/>
              </w:rPr>
              <w:lastRenderedPageBreak/>
              <w:t xml:space="preserve">together. </w:t>
            </w:r>
            <w:r w:rsidR="0000775E">
              <w:rPr>
                <w:sz w:val="24"/>
              </w:rPr>
              <w:t>That fellowship should lead to love and devotion to one another (Rom 12:9-13)</w:t>
            </w:r>
          </w:p>
          <w:p w:rsidR="00AF21C5" w:rsidRDefault="00AF21C5" w:rsidP="00007C3F">
            <w:pPr>
              <w:jc w:val="both"/>
              <w:rPr>
                <w:b/>
                <w:sz w:val="24"/>
              </w:rPr>
            </w:pPr>
          </w:p>
          <w:p w:rsidR="00AF21C5" w:rsidRDefault="00AF21C5" w:rsidP="00007C3F">
            <w:pPr>
              <w:jc w:val="both"/>
              <w:rPr>
                <w:sz w:val="24"/>
              </w:rPr>
            </w:pPr>
            <w:r>
              <w:rPr>
                <w:sz w:val="24"/>
              </w:rPr>
              <w:t>Our shared life in Christ is expressed practically in self-giving love for each other and includes gathering together</w:t>
            </w:r>
            <w:r w:rsidR="00700C90">
              <w:rPr>
                <w:sz w:val="24"/>
              </w:rPr>
              <w:t xml:space="preserve"> (Heb 10:25)</w:t>
            </w:r>
            <w:r>
              <w:rPr>
                <w:sz w:val="24"/>
              </w:rPr>
              <w:t>, hospitality</w:t>
            </w:r>
            <w:r w:rsidR="008629A9">
              <w:rPr>
                <w:sz w:val="24"/>
              </w:rPr>
              <w:t xml:space="preserve"> (Rom 12:13; 1 Pet 4:9)</w:t>
            </w:r>
            <w:r>
              <w:rPr>
                <w:sz w:val="24"/>
              </w:rPr>
              <w:t xml:space="preserve">, </w:t>
            </w:r>
            <w:r w:rsidR="0079495C">
              <w:rPr>
                <w:sz w:val="24"/>
              </w:rPr>
              <w:t>practical provision for each other’s needs (</w:t>
            </w:r>
            <w:r w:rsidR="0000775E">
              <w:rPr>
                <w:sz w:val="24"/>
              </w:rPr>
              <w:t>Acts 2:42-47)</w:t>
            </w:r>
            <w:r w:rsidR="0079495C">
              <w:rPr>
                <w:sz w:val="24"/>
              </w:rPr>
              <w:t xml:space="preserve">, </w:t>
            </w:r>
            <w:r>
              <w:rPr>
                <w:sz w:val="24"/>
              </w:rPr>
              <w:t>bearing one another’s burdens</w:t>
            </w:r>
            <w:r w:rsidR="0000775E">
              <w:rPr>
                <w:sz w:val="24"/>
              </w:rPr>
              <w:t xml:space="preserve"> (Gal 6:2)</w:t>
            </w:r>
            <w:r>
              <w:rPr>
                <w:sz w:val="24"/>
              </w:rPr>
              <w:t xml:space="preserve">, </w:t>
            </w:r>
            <w:r w:rsidR="00A018A5">
              <w:rPr>
                <w:sz w:val="24"/>
              </w:rPr>
              <w:t>encouraging</w:t>
            </w:r>
            <w:r>
              <w:rPr>
                <w:sz w:val="24"/>
              </w:rPr>
              <w:t xml:space="preserve"> one another</w:t>
            </w:r>
            <w:r w:rsidR="00A018A5">
              <w:rPr>
                <w:sz w:val="24"/>
              </w:rPr>
              <w:t xml:space="preserve"> (1 </w:t>
            </w:r>
            <w:proofErr w:type="spellStart"/>
            <w:r w:rsidR="00A018A5">
              <w:rPr>
                <w:sz w:val="24"/>
              </w:rPr>
              <w:t>Thess</w:t>
            </w:r>
            <w:proofErr w:type="spellEnd"/>
            <w:r w:rsidR="00A018A5">
              <w:rPr>
                <w:sz w:val="24"/>
              </w:rPr>
              <w:t xml:space="preserve"> 5:11; </w:t>
            </w:r>
            <w:proofErr w:type="spellStart"/>
            <w:r w:rsidR="00A018A5">
              <w:rPr>
                <w:sz w:val="24"/>
              </w:rPr>
              <w:t>Heb</w:t>
            </w:r>
            <w:proofErr w:type="spellEnd"/>
            <w:r w:rsidR="00A018A5">
              <w:rPr>
                <w:sz w:val="24"/>
              </w:rPr>
              <w:t xml:space="preserve"> 3:13)</w:t>
            </w:r>
            <w:r>
              <w:rPr>
                <w:sz w:val="24"/>
              </w:rPr>
              <w:t>, and praying for each other</w:t>
            </w:r>
            <w:r w:rsidR="008869B1">
              <w:rPr>
                <w:sz w:val="24"/>
              </w:rPr>
              <w:t xml:space="preserve"> (Eph 6:18-20)</w:t>
            </w:r>
            <w:r>
              <w:rPr>
                <w:sz w:val="24"/>
              </w:rPr>
              <w:t xml:space="preserve">. </w:t>
            </w:r>
          </w:p>
          <w:p w:rsidR="00AF21C5" w:rsidRDefault="00AF21C5" w:rsidP="00007C3F">
            <w:pPr>
              <w:jc w:val="both"/>
              <w:rPr>
                <w:sz w:val="24"/>
              </w:rPr>
            </w:pPr>
          </w:p>
          <w:p w:rsidR="00AF21C5" w:rsidRDefault="00732E51" w:rsidP="00007C3F">
            <w:pPr>
              <w:jc w:val="both"/>
              <w:rPr>
                <w:sz w:val="24"/>
              </w:rPr>
            </w:pPr>
            <w:r>
              <w:rPr>
                <w:sz w:val="24"/>
              </w:rPr>
              <w:t xml:space="preserve">This rich communal life, as well as being </w:t>
            </w:r>
            <w:r w:rsidR="00AF21C5">
              <w:rPr>
                <w:sz w:val="24"/>
              </w:rPr>
              <w:t xml:space="preserve">a major encouragement and commitment for each of us, </w:t>
            </w:r>
            <w:r>
              <w:rPr>
                <w:sz w:val="24"/>
              </w:rPr>
              <w:t>should be</w:t>
            </w:r>
            <w:r w:rsidR="00AF21C5">
              <w:rPr>
                <w:sz w:val="24"/>
              </w:rPr>
              <w:t xml:space="preserve"> one of the outstanding attractions of Christianity to those outside the church. </w:t>
            </w:r>
          </w:p>
          <w:p w:rsidR="00961697" w:rsidRPr="00AF21C5" w:rsidRDefault="00961697" w:rsidP="00007C3F">
            <w:pPr>
              <w:jc w:val="both"/>
              <w:rPr>
                <w:sz w:val="24"/>
              </w:rPr>
            </w:pPr>
          </w:p>
        </w:tc>
        <w:tc>
          <w:tcPr>
            <w:tcW w:w="1224" w:type="dxa"/>
          </w:tcPr>
          <w:p w:rsidR="00B5385F" w:rsidRPr="00E876D0" w:rsidRDefault="00B5385F" w:rsidP="001568D9">
            <w:pPr>
              <w:jc w:val="right"/>
              <w:rPr>
                <w:b/>
                <w:sz w:val="24"/>
              </w:rPr>
            </w:pPr>
            <w:r>
              <w:rPr>
                <w:b/>
                <w:sz w:val="24"/>
              </w:rPr>
              <w:lastRenderedPageBreak/>
              <w:t>David Knowles</w:t>
            </w:r>
          </w:p>
        </w:tc>
      </w:tr>
      <w:tr w:rsidR="001568D9" w:rsidRPr="00E876D0" w:rsidTr="00EB4302">
        <w:tc>
          <w:tcPr>
            <w:tcW w:w="851" w:type="dxa"/>
          </w:tcPr>
          <w:p w:rsidR="00B5385F" w:rsidRDefault="00B5385F" w:rsidP="001568D9">
            <w:pPr>
              <w:rPr>
                <w:b/>
                <w:sz w:val="24"/>
              </w:rPr>
            </w:pPr>
            <w:r>
              <w:rPr>
                <w:b/>
                <w:sz w:val="24"/>
              </w:rPr>
              <w:lastRenderedPageBreak/>
              <w:t>10/6</w:t>
            </w:r>
          </w:p>
        </w:tc>
        <w:tc>
          <w:tcPr>
            <w:tcW w:w="6833" w:type="dxa"/>
          </w:tcPr>
          <w:p w:rsidR="001568D9" w:rsidRDefault="001568D9" w:rsidP="001568D9">
            <w:pPr>
              <w:jc w:val="both"/>
              <w:rPr>
                <w:b/>
                <w:sz w:val="24"/>
              </w:rPr>
            </w:pPr>
            <w:r w:rsidRPr="00C11A13">
              <w:rPr>
                <w:b/>
                <w:sz w:val="24"/>
              </w:rPr>
              <w:t>Ministry</w:t>
            </w:r>
            <w:r w:rsidR="00C20A34">
              <w:rPr>
                <w:b/>
                <w:sz w:val="24"/>
              </w:rPr>
              <w:t xml:space="preserve">                                                                Ephesians 4:1-16</w:t>
            </w:r>
          </w:p>
          <w:p w:rsidR="00C11A13" w:rsidRDefault="00C11A13" w:rsidP="001568D9">
            <w:pPr>
              <w:jc w:val="both"/>
              <w:rPr>
                <w:b/>
                <w:sz w:val="24"/>
              </w:rPr>
            </w:pPr>
          </w:p>
          <w:p w:rsidR="00C11A13" w:rsidRDefault="00C84B56" w:rsidP="001568D9">
            <w:pPr>
              <w:jc w:val="both"/>
              <w:rPr>
                <w:sz w:val="24"/>
              </w:rPr>
            </w:pPr>
            <w:r>
              <w:rPr>
                <w:sz w:val="24"/>
              </w:rPr>
              <w:t xml:space="preserve">Acts of service are part of the way that the church brings honour and glory to God. </w:t>
            </w:r>
          </w:p>
          <w:p w:rsidR="00C84B56" w:rsidRDefault="00C84B56" w:rsidP="001568D9">
            <w:pPr>
              <w:jc w:val="both"/>
              <w:rPr>
                <w:sz w:val="24"/>
              </w:rPr>
            </w:pPr>
          </w:p>
          <w:p w:rsidR="002F4B48" w:rsidRDefault="00E111C1" w:rsidP="001568D9">
            <w:pPr>
              <w:jc w:val="both"/>
              <w:rPr>
                <w:sz w:val="24"/>
              </w:rPr>
            </w:pPr>
            <w:r>
              <w:rPr>
                <w:sz w:val="24"/>
              </w:rPr>
              <w:t>Jesus himself set the great example for us in his self-giving love</w:t>
            </w:r>
            <w:r w:rsidR="00A86D2D">
              <w:rPr>
                <w:sz w:val="24"/>
              </w:rPr>
              <w:t xml:space="preserve"> (Matt 20:20-28; John 13:1-17)</w:t>
            </w:r>
            <w:r>
              <w:rPr>
                <w:sz w:val="24"/>
              </w:rPr>
              <w:t>.</w:t>
            </w:r>
          </w:p>
          <w:p w:rsidR="002F4B48" w:rsidRDefault="002F4B48" w:rsidP="001568D9">
            <w:pPr>
              <w:jc w:val="both"/>
              <w:rPr>
                <w:sz w:val="24"/>
              </w:rPr>
            </w:pPr>
          </w:p>
          <w:p w:rsidR="00C84B56" w:rsidRPr="00ED475C" w:rsidRDefault="0042237F" w:rsidP="001568D9">
            <w:pPr>
              <w:jc w:val="both"/>
              <w:rPr>
                <w:sz w:val="24"/>
              </w:rPr>
            </w:pPr>
            <w:r>
              <w:rPr>
                <w:sz w:val="24"/>
              </w:rPr>
              <w:t>The Holy Spirit gifts each Christian special gifts and ministry</w:t>
            </w:r>
            <w:r w:rsidR="007B19D7">
              <w:rPr>
                <w:sz w:val="24"/>
              </w:rPr>
              <w:t xml:space="preserve"> (Rom 12:1-8; 1 </w:t>
            </w:r>
            <w:proofErr w:type="spellStart"/>
            <w:r w:rsidR="007B19D7">
              <w:rPr>
                <w:sz w:val="24"/>
              </w:rPr>
              <w:t>Cor</w:t>
            </w:r>
            <w:proofErr w:type="spellEnd"/>
            <w:r w:rsidR="007B19D7">
              <w:rPr>
                <w:sz w:val="24"/>
              </w:rPr>
              <w:t xml:space="preserve"> 12:1-11; </w:t>
            </w:r>
            <w:proofErr w:type="spellStart"/>
            <w:r w:rsidR="007B19D7">
              <w:rPr>
                <w:sz w:val="24"/>
              </w:rPr>
              <w:t>Eph</w:t>
            </w:r>
            <w:proofErr w:type="spellEnd"/>
            <w:r w:rsidR="007B19D7">
              <w:rPr>
                <w:sz w:val="24"/>
              </w:rPr>
              <w:t xml:space="preserve"> 4:1-1</w:t>
            </w:r>
            <w:r w:rsidR="00AF541C">
              <w:rPr>
                <w:sz w:val="24"/>
              </w:rPr>
              <w:t>6</w:t>
            </w:r>
            <w:r w:rsidR="007B19D7">
              <w:rPr>
                <w:sz w:val="24"/>
              </w:rPr>
              <w:t>; 1 Pet 4:10-11)</w:t>
            </w:r>
            <w:r>
              <w:rPr>
                <w:sz w:val="24"/>
              </w:rPr>
              <w:t xml:space="preserve">  </w:t>
            </w:r>
            <w:r w:rsidR="00E111C1">
              <w:rPr>
                <w:sz w:val="24"/>
              </w:rPr>
              <w:t xml:space="preserve"> </w:t>
            </w:r>
          </w:p>
          <w:p w:rsidR="00C11A13" w:rsidRPr="00C11A13" w:rsidRDefault="00C11A13" w:rsidP="001568D9">
            <w:pPr>
              <w:jc w:val="both"/>
              <w:rPr>
                <w:b/>
                <w:sz w:val="24"/>
              </w:rPr>
            </w:pPr>
          </w:p>
        </w:tc>
        <w:tc>
          <w:tcPr>
            <w:tcW w:w="1224" w:type="dxa"/>
          </w:tcPr>
          <w:p w:rsidR="00B5385F" w:rsidRPr="00E876D0" w:rsidRDefault="00B5385F" w:rsidP="001568D9">
            <w:pPr>
              <w:jc w:val="right"/>
              <w:rPr>
                <w:b/>
                <w:sz w:val="24"/>
              </w:rPr>
            </w:pPr>
            <w:r>
              <w:rPr>
                <w:b/>
                <w:sz w:val="24"/>
              </w:rPr>
              <w:t>CH</w:t>
            </w:r>
          </w:p>
        </w:tc>
      </w:tr>
      <w:tr w:rsidR="001568D9" w:rsidRPr="00E876D0" w:rsidTr="00EB4302">
        <w:tc>
          <w:tcPr>
            <w:tcW w:w="851" w:type="dxa"/>
          </w:tcPr>
          <w:p w:rsidR="00B5385F" w:rsidRDefault="006A6FB5" w:rsidP="001568D9">
            <w:pPr>
              <w:rPr>
                <w:b/>
                <w:sz w:val="24"/>
              </w:rPr>
            </w:pPr>
            <w:r>
              <w:rPr>
                <w:b/>
                <w:sz w:val="24"/>
              </w:rPr>
              <w:t>17/6</w:t>
            </w:r>
          </w:p>
        </w:tc>
        <w:tc>
          <w:tcPr>
            <w:tcW w:w="6833" w:type="dxa"/>
          </w:tcPr>
          <w:p w:rsidR="001568D9" w:rsidRDefault="001568D9" w:rsidP="001568D9">
            <w:pPr>
              <w:jc w:val="both"/>
              <w:rPr>
                <w:b/>
                <w:sz w:val="24"/>
              </w:rPr>
            </w:pPr>
            <w:r w:rsidRPr="00C20A34">
              <w:rPr>
                <w:b/>
                <w:sz w:val="24"/>
              </w:rPr>
              <w:t>Witness</w:t>
            </w:r>
            <w:r w:rsidR="006A34B2">
              <w:rPr>
                <w:b/>
                <w:sz w:val="24"/>
              </w:rPr>
              <w:t xml:space="preserve">                                                     </w:t>
            </w:r>
            <w:r w:rsidR="006A34B2" w:rsidRPr="006A34B2">
              <w:rPr>
                <w:b/>
                <w:sz w:val="24"/>
              </w:rPr>
              <w:t>Matt 28:16-20; Acts 1:8</w:t>
            </w:r>
          </w:p>
          <w:p w:rsidR="00C20A34" w:rsidRDefault="00C20A34" w:rsidP="001568D9">
            <w:pPr>
              <w:jc w:val="both"/>
              <w:rPr>
                <w:b/>
                <w:sz w:val="24"/>
              </w:rPr>
            </w:pPr>
          </w:p>
          <w:p w:rsidR="00C20A34" w:rsidRDefault="002B2C00" w:rsidP="001568D9">
            <w:pPr>
              <w:jc w:val="both"/>
              <w:rPr>
                <w:sz w:val="24"/>
              </w:rPr>
            </w:pPr>
            <w:r>
              <w:rPr>
                <w:sz w:val="24"/>
              </w:rPr>
              <w:t>Witness is a key task of the church: to testify to what God has revealed</w:t>
            </w:r>
            <w:r w:rsidR="007E1715">
              <w:rPr>
                <w:sz w:val="24"/>
              </w:rPr>
              <w:t xml:space="preserve"> and accomplished</w:t>
            </w:r>
            <w:r>
              <w:rPr>
                <w:sz w:val="24"/>
              </w:rPr>
              <w:t xml:space="preserve"> in and through the work and person of the Lord Jesus Christ. </w:t>
            </w:r>
          </w:p>
          <w:p w:rsidR="002B2C00" w:rsidRDefault="002B2C00" w:rsidP="001568D9">
            <w:pPr>
              <w:jc w:val="both"/>
              <w:rPr>
                <w:sz w:val="24"/>
              </w:rPr>
            </w:pPr>
          </w:p>
          <w:p w:rsidR="002B2C00" w:rsidRDefault="002B2C00" w:rsidP="001568D9">
            <w:pPr>
              <w:jc w:val="both"/>
              <w:rPr>
                <w:sz w:val="24"/>
              </w:rPr>
            </w:pPr>
            <w:r>
              <w:rPr>
                <w:sz w:val="24"/>
              </w:rPr>
              <w:t xml:space="preserve">The great commission (Matt 28:16-20; Acts 1:8) </w:t>
            </w:r>
            <w:r w:rsidR="008126F0">
              <w:rPr>
                <w:sz w:val="24"/>
              </w:rPr>
              <w:t xml:space="preserve">is given by Christ to His church: first </w:t>
            </w:r>
            <w:r>
              <w:rPr>
                <w:sz w:val="24"/>
              </w:rPr>
              <w:t xml:space="preserve">to the apostles, </w:t>
            </w:r>
            <w:r w:rsidR="008126F0">
              <w:rPr>
                <w:sz w:val="24"/>
              </w:rPr>
              <w:t>then</w:t>
            </w:r>
            <w:r>
              <w:rPr>
                <w:sz w:val="24"/>
              </w:rPr>
              <w:t xml:space="preserve"> handed down t</w:t>
            </w:r>
            <w:r w:rsidR="008126F0">
              <w:rPr>
                <w:sz w:val="24"/>
              </w:rPr>
              <w:t>o each generation of believers, that God’s plan to bless all nations (Gen 12:3)</w:t>
            </w:r>
          </w:p>
          <w:p w:rsidR="006A34B2" w:rsidRPr="002B2C00" w:rsidRDefault="006A34B2" w:rsidP="001568D9">
            <w:pPr>
              <w:jc w:val="both"/>
              <w:rPr>
                <w:sz w:val="24"/>
              </w:rPr>
            </w:pPr>
          </w:p>
        </w:tc>
        <w:tc>
          <w:tcPr>
            <w:tcW w:w="1224" w:type="dxa"/>
          </w:tcPr>
          <w:p w:rsidR="006A6FB5" w:rsidRPr="00E876D0" w:rsidRDefault="006A6FB5" w:rsidP="001568D9">
            <w:pPr>
              <w:jc w:val="right"/>
              <w:rPr>
                <w:b/>
                <w:sz w:val="24"/>
              </w:rPr>
            </w:pPr>
            <w:r>
              <w:rPr>
                <w:b/>
                <w:sz w:val="24"/>
              </w:rPr>
              <w:t>CH</w:t>
            </w:r>
          </w:p>
        </w:tc>
      </w:tr>
    </w:tbl>
    <w:p w:rsidR="001821D3" w:rsidRPr="002D274F" w:rsidRDefault="001821D3" w:rsidP="001821D3">
      <w:pPr>
        <w:jc w:val="both"/>
        <w:rPr>
          <w:sz w:val="24"/>
        </w:rPr>
      </w:pPr>
    </w:p>
    <w:sectPr w:rsidR="001821D3" w:rsidRPr="002D274F" w:rsidSect="006C7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4F"/>
    <w:rsid w:val="0000775E"/>
    <w:rsid w:val="00007C3F"/>
    <w:rsid w:val="000161FD"/>
    <w:rsid w:val="00021BBD"/>
    <w:rsid w:val="00026380"/>
    <w:rsid w:val="00033A48"/>
    <w:rsid w:val="000348C0"/>
    <w:rsid w:val="00055370"/>
    <w:rsid w:val="00055D25"/>
    <w:rsid w:val="00071A49"/>
    <w:rsid w:val="00076FD0"/>
    <w:rsid w:val="0008774B"/>
    <w:rsid w:val="0009002A"/>
    <w:rsid w:val="000B41EF"/>
    <w:rsid w:val="000C7227"/>
    <w:rsid w:val="000D058A"/>
    <w:rsid w:val="000D23D8"/>
    <w:rsid w:val="000D3F4C"/>
    <w:rsid w:val="000E0A1E"/>
    <w:rsid w:val="000E65D3"/>
    <w:rsid w:val="00103C29"/>
    <w:rsid w:val="001409D3"/>
    <w:rsid w:val="001568D9"/>
    <w:rsid w:val="00161399"/>
    <w:rsid w:val="001668E6"/>
    <w:rsid w:val="0017681C"/>
    <w:rsid w:val="001821D3"/>
    <w:rsid w:val="001F0C6D"/>
    <w:rsid w:val="00212B08"/>
    <w:rsid w:val="00217007"/>
    <w:rsid w:val="00253A29"/>
    <w:rsid w:val="00257ED8"/>
    <w:rsid w:val="0029562F"/>
    <w:rsid w:val="002B2C00"/>
    <w:rsid w:val="002D274F"/>
    <w:rsid w:val="002E2C39"/>
    <w:rsid w:val="002F11F2"/>
    <w:rsid w:val="002F4B48"/>
    <w:rsid w:val="0031701A"/>
    <w:rsid w:val="00323538"/>
    <w:rsid w:val="00330AFC"/>
    <w:rsid w:val="003422F5"/>
    <w:rsid w:val="00343EF2"/>
    <w:rsid w:val="003549A1"/>
    <w:rsid w:val="00360D6D"/>
    <w:rsid w:val="003667EE"/>
    <w:rsid w:val="00386C7D"/>
    <w:rsid w:val="003B22CD"/>
    <w:rsid w:val="003C4D4C"/>
    <w:rsid w:val="003E688C"/>
    <w:rsid w:val="003F26CE"/>
    <w:rsid w:val="00416225"/>
    <w:rsid w:val="004205D2"/>
    <w:rsid w:val="0042237F"/>
    <w:rsid w:val="0043769A"/>
    <w:rsid w:val="0049133F"/>
    <w:rsid w:val="00495DEB"/>
    <w:rsid w:val="004A6B3D"/>
    <w:rsid w:val="004B0AB0"/>
    <w:rsid w:val="004C55E7"/>
    <w:rsid w:val="005435A3"/>
    <w:rsid w:val="005645A9"/>
    <w:rsid w:val="005661A9"/>
    <w:rsid w:val="005C692D"/>
    <w:rsid w:val="005D65B2"/>
    <w:rsid w:val="006124D4"/>
    <w:rsid w:val="00625B1A"/>
    <w:rsid w:val="00627E80"/>
    <w:rsid w:val="00632713"/>
    <w:rsid w:val="006356BA"/>
    <w:rsid w:val="00663C58"/>
    <w:rsid w:val="00683D7E"/>
    <w:rsid w:val="006A34B2"/>
    <w:rsid w:val="006A5C80"/>
    <w:rsid w:val="006A6FB5"/>
    <w:rsid w:val="006C7406"/>
    <w:rsid w:val="006F6F03"/>
    <w:rsid w:val="00700C90"/>
    <w:rsid w:val="007248F1"/>
    <w:rsid w:val="00732E51"/>
    <w:rsid w:val="007455B4"/>
    <w:rsid w:val="00791968"/>
    <w:rsid w:val="0079495C"/>
    <w:rsid w:val="007B19D7"/>
    <w:rsid w:val="007D7946"/>
    <w:rsid w:val="007E1715"/>
    <w:rsid w:val="007E6615"/>
    <w:rsid w:val="008126F0"/>
    <w:rsid w:val="00832264"/>
    <w:rsid w:val="008629A9"/>
    <w:rsid w:val="008869B1"/>
    <w:rsid w:val="0089400C"/>
    <w:rsid w:val="008C330B"/>
    <w:rsid w:val="008C7DE8"/>
    <w:rsid w:val="008D13FC"/>
    <w:rsid w:val="008E0585"/>
    <w:rsid w:val="008E7909"/>
    <w:rsid w:val="008F5C1C"/>
    <w:rsid w:val="00907AEE"/>
    <w:rsid w:val="0092221D"/>
    <w:rsid w:val="0093082B"/>
    <w:rsid w:val="0094164D"/>
    <w:rsid w:val="00961697"/>
    <w:rsid w:val="009774DA"/>
    <w:rsid w:val="00985A2A"/>
    <w:rsid w:val="009879F2"/>
    <w:rsid w:val="00996400"/>
    <w:rsid w:val="009B0523"/>
    <w:rsid w:val="009B77D8"/>
    <w:rsid w:val="009E2600"/>
    <w:rsid w:val="009F35F1"/>
    <w:rsid w:val="00A018A5"/>
    <w:rsid w:val="00A06C09"/>
    <w:rsid w:val="00A23122"/>
    <w:rsid w:val="00A65C5F"/>
    <w:rsid w:val="00A86D2D"/>
    <w:rsid w:val="00AD3DC6"/>
    <w:rsid w:val="00AD6E66"/>
    <w:rsid w:val="00AE0B0F"/>
    <w:rsid w:val="00AE67BD"/>
    <w:rsid w:val="00AF21C5"/>
    <w:rsid w:val="00AF541C"/>
    <w:rsid w:val="00B13D50"/>
    <w:rsid w:val="00B353FE"/>
    <w:rsid w:val="00B35AFB"/>
    <w:rsid w:val="00B51626"/>
    <w:rsid w:val="00B5385F"/>
    <w:rsid w:val="00B54B81"/>
    <w:rsid w:val="00B66AF1"/>
    <w:rsid w:val="00B71418"/>
    <w:rsid w:val="00B80563"/>
    <w:rsid w:val="00BA3383"/>
    <w:rsid w:val="00BB0E09"/>
    <w:rsid w:val="00BC50AF"/>
    <w:rsid w:val="00BC61D1"/>
    <w:rsid w:val="00C11A13"/>
    <w:rsid w:val="00C20A34"/>
    <w:rsid w:val="00C27618"/>
    <w:rsid w:val="00C3595B"/>
    <w:rsid w:val="00C84B56"/>
    <w:rsid w:val="00CB32D5"/>
    <w:rsid w:val="00CC18F3"/>
    <w:rsid w:val="00CF0813"/>
    <w:rsid w:val="00D3515E"/>
    <w:rsid w:val="00D66270"/>
    <w:rsid w:val="00D758A1"/>
    <w:rsid w:val="00D80592"/>
    <w:rsid w:val="00D85046"/>
    <w:rsid w:val="00DC6541"/>
    <w:rsid w:val="00DC7EE7"/>
    <w:rsid w:val="00E111C1"/>
    <w:rsid w:val="00E32383"/>
    <w:rsid w:val="00E328FF"/>
    <w:rsid w:val="00E35963"/>
    <w:rsid w:val="00E379AD"/>
    <w:rsid w:val="00E876D0"/>
    <w:rsid w:val="00E91126"/>
    <w:rsid w:val="00EA31FE"/>
    <w:rsid w:val="00EB4302"/>
    <w:rsid w:val="00EB6D42"/>
    <w:rsid w:val="00EC6A48"/>
    <w:rsid w:val="00ED475C"/>
    <w:rsid w:val="00F35739"/>
    <w:rsid w:val="00F764B6"/>
    <w:rsid w:val="00F769E2"/>
    <w:rsid w:val="00F8007D"/>
    <w:rsid w:val="00FA5762"/>
    <w:rsid w:val="00FB7BCB"/>
    <w:rsid w:val="00FC4CB2"/>
    <w:rsid w:val="00FC4FB2"/>
    <w:rsid w:val="00FF6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0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74F"/>
    <w:rPr>
      <w:rFonts w:ascii="Tahoma" w:hAnsi="Tahoma" w:cs="Tahoma"/>
      <w:sz w:val="16"/>
      <w:szCs w:val="16"/>
    </w:rPr>
  </w:style>
  <w:style w:type="character" w:customStyle="1" w:styleId="BalloonTextChar">
    <w:name w:val="Balloon Text Char"/>
    <w:link w:val="BalloonText"/>
    <w:uiPriority w:val="99"/>
    <w:semiHidden/>
    <w:rsid w:val="002D27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0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74F"/>
    <w:rPr>
      <w:rFonts w:ascii="Tahoma" w:hAnsi="Tahoma" w:cs="Tahoma"/>
      <w:sz w:val="16"/>
      <w:szCs w:val="16"/>
    </w:rPr>
  </w:style>
  <w:style w:type="character" w:customStyle="1" w:styleId="BalloonTextChar">
    <w:name w:val="Balloon Text Char"/>
    <w:link w:val="BalloonText"/>
    <w:uiPriority w:val="99"/>
    <w:semiHidden/>
    <w:rsid w:val="002D27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71365-701B-4DCE-AA8A-43C5CAC5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Knowles</dc:creator>
  <cp:lastModifiedBy>Anne Marie Douglas</cp:lastModifiedBy>
  <cp:revision>2</cp:revision>
  <cp:lastPrinted>2018-03-13T14:07:00Z</cp:lastPrinted>
  <dcterms:created xsi:type="dcterms:W3CDTF">2018-03-13T14:11:00Z</dcterms:created>
  <dcterms:modified xsi:type="dcterms:W3CDTF">2018-03-13T14:11:00Z</dcterms:modified>
</cp:coreProperties>
</file>